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Word 转图片核对样例</w:t>
      </w:r>
    </w:p>
    <w:p>
      <w:pPr>
        <w:pStyle w:val="Heading1"/>
      </w:pPr>
      <w:r>
        <w:t>第 1 页：中文、表格与前导零</w:t>
      </w:r>
    </w:p>
    <w:p>
      <w:r>
        <w:t>这是一份完全自编的公开 Word 文档，用于核对 DOCX 转 PDF 后，再逐页保存图片的结果。它不包含真实姓名、联系方式、客户资料或账号信息。</w:t>
      </w:r>
    </w:p>
    <w:p>
      <w:r>
        <w:t>请逐项检查：标题、中文标点、表格最后一行、0018 与 0019 的前导零，以及 18.50% 的小数位。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c>
          <w:tcPr>
            <w:tcW w:type="dxa" w:w="2353"/>
          </w:tcPr>
          <w:p>
            <w:r>
              <w:t>项目代码</w:t>
            </w:r>
          </w:p>
        </w:tc>
        <w:tc>
          <w:tcPr>
            <w:tcW w:type="dxa" w:w="2353"/>
          </w:tcPr>
          <w:p>
            <w:r>
              <w:t>数量</w:t>
            </w:r>
          </w:p>
        </w:tc>
        <w:tc>
          <w:tcPr>
            <w:tcW w:type="dxa" w:w="2353"/>
          </w:tcPr>
          <w:p>
            <w:r>
              <w:t>比例</w:t>
            </w:r>
          </w:p>
        </w:tc>
        <w:tc>
          <w:tcPr>
            <w:tcW w:type="dxa" w:w="2353"/>
          </w:tcPr>
          <w:p>
            <w:r>
              <w:t>核对说明</w:t>
            </w:r>
          </w:p>
        </w:tc>
      </w:tr>
      <w:tr>
        <w:tc>
          <w:tcPr>
            <w:tcW w:type="dxa" w:w="2353"/>
          </w:tcPr>
          <w:p>
            <w:r>
              <w:t>0018</w:t>
            </w:r>
          </w:p>
        </w:tc>
        <w:tc>
          <w:tcPr>
            <w:tcW w:type="dxa" w:w="2353"/>
          </w:tcPr>
          <w:p>
            <w:r>
              <w:t>12</w:t>
            </w:r>
          </w:p>
        </w:tc>
        <w:tc>
          <w:tcPr>
            <w:tcW w:type="dxa" w:w="2353"/>
          </w:tcPr>
          <w:p>
            <w:r>
              <w:t>18.50%</w:t>
            </w:r>
          </w:p>
        </w:tc>
        <w:tc>
          <w:tcPr>
            <w:tcW w:type="dxa" w:w="2353"/>
          </w:tcPr>
          <w:p>
            <w:r>
              <w:t>保留前导零</w:t>
            </w:r>
          </w:p>
        </w:tc>
      </w:tr>
      <w:tr>
        <w:tc>
          <w:tcPr>
            <w:tcW w:type="dxa" w:w="2353"/>
          </w:tcPr>
          <w:p>
            <w:r>
              <w:t>0019</w:t>
            </w:r>
          </w:p>
        </w:tc>
        <w:tc>
          <w:tcPr>
            <w:tcW w:type="dxa" w:w="2353"/>
          </w:tcPr>
          <w:p>
            <w:r>
              <w:t>8</w:t>
            </w:r>
          </w:p>
        </w:tc>
        <w:tc>
          <w:tcPr>
            <w:tcW w:type="dxa" w:w="2353"/>
          </w:tcPr>
          <w:p>
            <w:r>
              <w:t>20.00%</w:t>
            </w:r>
          </w:p>
        </w:tc>
        <w:tc>
          <w:tcPr>
            <w:tcW w:type="dxa" w:w="2353"/>
          </w:tcPr>
          <w:p>
            <w:r>
              <w:t>保留两位小数</w:t>
            </w:r>
          </w:p>
        </w:tc>
      </w:tr>
      <w:tr>
        <w:tc>
          <w:tcPr>
            <w:tcW w:type="dxa" w:w="2353"/>
          </w:tcPr>
          <w:p>
            <w:r>
              <w:t>TOTAL</w:t>
            </w:r>
          </w:p>
        </w:tc>
        <w:tc>
          <w:tcPr>
            <w:tcW w:type="dxa" w:w="2353"/>
          </w:tcPr>
          <w:p>
            <w:r>
              <w:t>20</w:t>
            </w:r>
          </w:p>
        </w:tc>
        <w:tc>
          <w:tcPr>
            <w:tcW w:type="dxa" w:w="2353"/>
          </w:tcPr>
          <w:p>
            <w:r>
              <w:t>—</w:t>
            </w:r>
          </w:p>
        </w:tc>
        <w:tc>
          <w:tcPr>
            <w:tcW w:type="dxa" w:w="2353"/>
          </w:tcPr>
          <w:p>
            <w:r>
              <w:t>最后一行仍完整</w:t>
            </w:r>
          </w:p>
        </w:tc>
      </w:tr>
    </w:tbl>
    <w:p>
      <w:r>
        <w:t>本页页尾核对标记：WORD-IMAGE-END-01。</w:t>
      </w:r>
    </w:p>
    <w:p>
      <w:r>
        <w:br w:type="page"/>
      </w:r>
    </w:p>
    <w:p>
      <w:pPr>
        <w:pStyle w:val="Title"/>
      </w:pPr>
      <w:r>
        <w:t>公式与第二页页脚</w:t>
      </w:r>
    </w:p>
    <w:p>
      <w:pPr>
        <w:pStyle w:val="Heading1"/>
      </w:pPr>
      <w:r>
        <w:t>第 2 页：原生分式与完整页面</w:t>
      </w:r>
    </w:p>
    <w:p>
      <w:r>
        <w:t>下面的分式是 Word 原生公式对象。请在转换后的 PDF 与 JPG 中对照分子 a+b、分母 c，以及公式前面的 y =。</w:t>
      </w:r>
    </w:p>
    <w:p>
      <m:oMath>
        <m:r>
          <m:t>y = </m:t>
        </m:r>
        <m:f>
          <m:num>
            <m:r>
              <m:t>a+b</m:t>
            </m:r>
          </m:num>
          <m:den>
            <m:r>
              <m:t>c</m:t>
            </m:r>
          </m:den>
        </m:f>
      </m:oMath>
    </w:p>
    <w:p>
      <w:r>
        <w:t>整页转成 JPG 后，正文、表格和公式都变成像素。图片可以插入讲义或网页，但不再保留原 Word 的可编辑文字与公式结构。</w:t>
      </w:r>
    </w:p>
    <w:p>
      <w:r>
        <w:t>需要 PNG 时，应通过图片格式转换保存实际 PNG 文件，而不是仅修改文件后缀。JPG 再转 PNG 不会恢复已经损失的细节。</w:t>
      </w:r>
    </w:p>
    <w:p>
      <w:r>
        <w:t>本页页尾核对标记：WORD-IMAGE-END-02。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公开演示 · 第 </w:t>
    </w:r>
    <w:fldSimple w:instr="PAGE"/>
    <w:r>
      <w:t xml:space="preserve"> 页 / 共 2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t>DOC2X · WORD 转图片公开样例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/>
    </w:pPr>
    <w:rPr>
      <w:rFonts w:ascii="Arial" w:hAnsi="Arial" w:eastAsia="SimSun"/>
      <w:sz w:val="24"/>
      <w:rFonts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200"/>
      <w:outlineLvl w:val="0"/>
    </w:pPr>
    <w:rPr>
      <w:rFonts w:asciiTheme="majorHAnsi" w:eastAsiaTheme="majorEastAsia" w:hAnsiTheme="majorHAnsi" w:cstheme="majorBidi" w:ascii="Arial" w:hAnsi="Arial" w:eastAsia="SimSun"/>
      <w:b/>
      <w:bCs/>
      <w:color w:val="365F91" w:themeColor="accent1" w:themeShade="BF"/>
      <w:sz w:val="32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200"/>
      <w:outlineLvl w:val="1"/>
    </w:pPr>
    <w:rPr>
      <w:rFonts w:asciiTheme="majorHAnsi" w:eastAsiaTheme="majorEastAsia" w:hAnsiTheme="majorHAnsi" w:cstheme="majorBidi" w:ascii="Arial" w:hAnsi="Arial" w:eastAsia="SimSun"/>
      <w:b/>
      <w:bCs/>
      <w:color w:val="4F81BD" w:themeColor="accent1"/>
      <w:sz w:val="32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200" w:line="240" w:lineRule="auto"/>
      <w:contextualSpacing/>
    </w:pPr>
    <w:rPr>
      <w:rFonts w:asciiTheme="majorHAnsi" w:eastAsiaTheme="majorEastAsia" w:hAnsiTheme="majorHAnsi" w:cstheme="majorBidi" w:ascii="Arial" w:hAnsi="Arial" w:eastAsia="SimSun"/>
      <w:color w:val="17365D" w:themeColor="text2" w:themeShade="BF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 转图片：两页中文核对样例</dc:title>
  <dc:subject>Self-authored layout, table and formula verification</dc:subject>
  <dc:creator>Doc2X public example</dc:creator>
  <cp:keywords/>
  <dc:description>Public demonstration only. No personal or customer document.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