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541818</wp:posOffset>
            </wp:positionH>
            <wp:positionV relativeFrom="page">
              <wp:posOffset>2158718</wp:posOffset>
            </wp:positionV>
            <wp:extent cx="6467954" cy="2488875"/>
            <wp:effectExtent l="0" t="0" r="0" b="0"/>
            <wp:wrapNone/>
            <wp:docPr id="1" name="layout_background_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ayout_background_0"/>
                    <pic:cNvPicPr/>
                  </pic:nvPicPr>
                  <pic:blipFill>
                    <a:blip r:embed="rIdLayoutBackground0"/>
                    <a:stretch>
                      <a:fillRect/>
                    </a:stretch>
                  </pic:blipFill>
                  <pic:spPr>
                    <a:xfrm>
                      <a:off x="0" y="0"/>
                      <a:ext cx="6467954" cy="248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layout_0_0" type="#_x0000_t202" style="position:absolute;margin-left:40.309pt;margin-top:33.834pt;width:247.254pt;height:27.71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28" w:lineRule="atLeast"/>
                    <w:jc w:val="left"/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</w:pPr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Willow </w:t>
                  </w:r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工作室</w:t>
                  </w:r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 </w:t>
                  </w:r>
                  <w:bookmarkStart w:id="20" w:name="mathtypeeq00000000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174C47"/>
                        <w:sz w:val="44"/>
                        <w:szCs w:val="44"/>
                      </w:rPr>
                      <m:t>⋅</m:t>
                    </m:r>
                  </m:oMath>
                  <w:bookmarkEnd w:id="20"/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领用记录</w:t>
                  </w:r>
                </w:p>
              </w:txbxContent>
            </v:textbox>
          </v:shape>
        </w:pict>
      </w:r>
      <w:r>
        <w:pict>
          <v:shape id="layout_0_1" type="#_x0000_t202" style="position:absolute;margin-left:42.469pt;margin-top:77.746pt;width:236.097pt;height:17.6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76" w:lineRule="atLeast"/>
                    <w:jc w:val="left"/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</w:pP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自编虚构数据，仅用于跨页表格导出与核对。</w:t>
                  </w:r>
                </w:p>
              </w:txbxContent>
            </v:textbox>
          </v:shape>
        </w:pict>
      </w:r>
      <w:r>
        <w:pict>
          <v:shape id="layout_0_2" type="#_x0000_t202" style="position:absolute;margin-left:41.749pt;margin-top:104.021pt;width:261.650pt;height:17.99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76" w:lineRule="atLeast"/>
                    <w:jc w:val="left"/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</w:pP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表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 1 : 2026 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年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 9 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月物品领用明细；金额单位：元</w:t>
                  </w:r>
                </w:p>
              </w:txbxContent>
            </v:textbox>
          </v:shape>
        </w:pict>
      </w:r>
      <w:r>
        <w:pict>
          <v:shape id="layout_0_3" type="#_x0000_t202" style="position:absolute;margin-left:50.027pt;margin-top:189.350pt;width:24.83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编号</w:t>
                  </w:r>
                </w:p>
              </w:txbxContent>
            </v:textbox>
          </v:shape>
        </w:pict>
      </w:r>
      <w:r>
        <w:pict>
          <v:shape id="layout_0_4" type="#_x0000_t202" style="position:absolute;margin-left:100.413pt;margin-top:189.350pt;width:24.114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物品</w:t>
                  </w:r>
                </w:p>
              </w:txbxContent>
            </v:textbox>
          </v:shape>
        </w:pict>
      </w:r>
      <w:r>
        <w:pict>
          <v:shape id="layout_0_5" type="#_x0000_t202" style="position:absolute;margin-left:174.193pt;margin-top:189.350pt;width:24.47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数量</w:t>
                  </w:r>
                </w:p>
              </w:txbxContent>
            </v:textbox>
          </v:shape>
        </w:pict>
      </w:r>
      <w:r>
        <w:pict>
          <v:shape id="layout_0_6" type="#_x0000_t202" style="position:absolute;margin-left:224.220pt;margin-top:189.686pt;width:53.985pt;height:14.0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单价（元）</w:t>
                  </w:r>
                </w:p>
              </w:txbxContent>
            </v:textbox>
          </v:shape>
        </w:pict>
      </w:r>
      <w:r>
        <w:pict>
          <v:shape id="layout_0_7" type="#_x0000_t202" style="position:absolute;margin-left:312.756pt;margin-top:189.686pt;width:53.626pt;height:14.0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金额（元）</w:t>
                  </w:r>
                </w:p>
              </w:txbxContent>
            </v:textbox>
          </v:shape>
        </w:pict>
      </w:r>
      <w:r>
        <w:pict>
          <v:shape id="layout_0_8" type="#_x0000_t202" style="position:absolute;margin-left:400.212pt;margin-top:189.350pt;width:25.19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备注</w:t>
                  </w:r>
                </w:p>
              </w:txbxContent>
            </v:textbox>
          </v:shape>
        </w:pict>
      </w:r>
      <w:r>
        <w:pict>
          <v:shape id="layout_0_9" type="#_x0000_t202" style="position:absolute;margin-left:50.386pt;margin-top:238.050pt;width:20.874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001</w:t>
                  </w:r>
                </w:p>
              </w:txbxContent>
            </v:textbox>
          </v:shape>
        </w:pict>
      </w:r>
      <w:r>
        <w:pict>
          <v:shape id="layout_0_10" type="#_x0000_t202" style="position:absolute;margin-left:100.413pt;margin-top:237.350pt;width:35.630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采样瓶</w:t>
                  </w:r>
                </w:p>
              </w:txbxContent>
            </v:textbox>
          </v:shape>
        </w:pict>
      </w:r>
      <w:r>
        <w:pict>
          <v:shape id="layout_0_11" type="#_x0000_t202" style="position:absolute;margin-left:174.553pt;margin-top:238.050pt;width:15.836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12</w:t>
                  </w:r>
                </w:p>
              </w:txbxContent>
            </v:textbox>
          </v:shape>
        </w:pict>
      </w:r>
      <w:r>
        <w:pict>
          <v:shape id="layout_0_12" type="#_x0000_t202" style="position:absolute;margin-left:223.860pt;margin-top:238.050pt;width:25.19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2.50</w:t>
                  </w:r>
                </w:p>
              </w:txbxContent>
            </v:textbox>
          </v:shape>
        </w:pict>
      </w:r>
      <w:r>
        <w:pict>
          <v:shape id="layout_0_13" type="#_x0000_t202" style="position:absolute;margin-left:312.396pt;margin-top:238.050pt;width:30.232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30.00</w:t>
                  </w:r>
                </w:p>
              </w:txbxContent>
            </v:textbox>
          </v:shape>
        </w:pict>
      </w:r>
      <w:r>
        <w:pict>
          <v:shape id="layout_0_14" type="#_x0000_t202" style="position:absolute;margin-left:400.212pt;margin-top:237.350pt;width:48.587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北区,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A组</w:t>
                  </w:r>
                </w:p>
              </w:txbxContent>
            </v:textbox>
          </v:shape>
        </w:pict>
      </w:r>
      <w:r>
        <w:pict>
          <v:shape id="layout_0_15" type="#_x0000_t202" style="position:absolute;margin-left:50.386pt;margin-top:286.050pt;width:21.594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002</w:t>
                  </w:r>
                </w:p>
              </w:txbxContent>
            </v:textbox>
          </v:shape>
        </w:pict>
      </w:r>
      <w:r>
        <w:pict>
          <v:shape id="layout_0_16" type="#_x0000_t202" style="position:absolute;margin-left:99.693pt;margin-top:285.350pt;width:25.19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标签</w:t>
                  </w:r>
                </w:p>
              </w:txbxContent>
            </v:textbox>
          </v:shape>
        </w:pict>
      </w:r>
      <w:r>
        <w:pict>
          <v:shape id="layout_0_17" type="#_x0000_t202" style="position:absolute;margin-left:173.473pt;margin-top:286.050pt;width:10.797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</w:t>
                  </w:r>
                </w:p>
              </w:txbxContent>
            </v:textbox>
          </v:shape>
        </w:pict>
      </w:r>
      <w:r>
        <w:pict>
          <v:shape id="layout_0_18" type="#_x0000_t202" style="position:absolute;margin-left:224.220pt;margin-top:286.050pt;width:24.47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0.80</w:t>
                  </w:r>
                </w:p>
              </w:txbxContent>
            </v:textbox>
          </v:shape>
        </w:pict>
      </w:r>
      <w:r>
        <w:pict>
          <v:shape id="layout_0_19" type="#_x0000_t202" style="position:absolute;margin-left:312.036pt;margin-top:286.050pt;width:24.83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0.00</w:t>
                  </w:r>
                </w:p>
              </w:txbxContent>
            </v:textbox>
          </v:shape>
        </w:pict>
      </w:r>
      <w:r>
        <w:pict>
          <v:shape id="layout_0_20" type="#_x0000_t202" style="position:absolute;margin-left:400.212pt;margin-top:285.350pt;width:46.428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数量为零</w:t>
                  </w:r>
                </w:p>
              </w:txbxContent>
            </v:textbox>
          </v:shape>
        </w:pict>
      </w:r>
      <w:r>
        <w:pict>
          <v:shape id="layout_0_21" type="#_x0000_t202" style="position:absolute;margin-left:50.386pt;margin-top:334.050pt;width:21.234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003</w:t>
                  </w:r>
                </w:p>
              </w:txbxContent>
            </v:textbox>
          </v:shape>
        </w:pict>
      </w:r>
      <w:r>
        <w:pict>
          <v:shape id="layout_0_22" type="#_x0000_t202" style="position:absolute;margin-left:100.413pt;margin-top:333.350pt;width:35.271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备用夹</w:t>
                  </w:r>
                </w:p>
              </w:txbxContent>
            </v:textbox>
          </v:shape>
        </w:pict>
      </w:r>
      <w:r>
        <w:pict>
          <v:shape id="layout_0_23" type="#_x0000_t202" style="position:absolute;margin-left:223.500pt;margin-top:334.050pt;width:25.19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4.00</w:t>
                  </w:r>
                </w:p>
              </w:txbxContent>
            </v:textbox>
          </v:shape>
        </w:pict>
      </w:r>
      <w:r>
        <w:pict>
          <v:shape id="layout_0_24" type="#_x0000_t202" style="position:absolute;margin-left:400.212pt;margin-top:333.350pt;width:35.990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未记录</w:t>
                  </w:r>
                </w:p>
              </w:txbxContent>
            </v:textbox>
          </v:shape>
        </w:pict>
      </w:r>
      <w:r>
        <w:pict>
          <v:shape id="layout_0_25" type="#_x0000_t202" style="position:absolute;margin-left:41.389pt;margin-top:396.649pt;width:160.517pt;height:16.55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本页已记录金额小计：30.00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元。</w:t>
                  </w:r>
                </w:p>
              </w:txbxContent>
            </v:textbox>
          </v:shape>
        </w:pict>
      </w:r>
      <w:r>
        <w:pict>
          <v:shape id="layout_0_26" type="#_x0000_t202" style="position:absolute;margin-left:41.389pt;margin-top:421.485pt;width:250.493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空白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=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未记录；0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=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已记录为零；负数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=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退回冲减。</w:t>
                  </w:r>
                </w:p>
              </w:txbxContent>
            </v:textbox>
          </v:shape>
        </w:pict>
      </w:r>
      <w:r>
        <w:pict>
          <v:shape id="layout_0_27" type="#_x0000_t202" style="position:absolute;margin-left:41.389pt;margin-top:446.680pt;width:229.258pt;height:25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小计为正文说明，不是物品行；请勿重复相加。</w:t>
                  </w:r>
                </w:p>
              </w:txbxContent>
            </v:textbox>
          </v:shape>
        </w:pict>
      </w:r>
      <w:r>
        <w:pict>
          <v:shape id="layout_0_28" type="#_x0000_t202" style="position:absolute;margin-left:42.109pt;margin-top:771.703pt;width:208.744pt;height:23.35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Arial" w:hAnsi="Arial" w:eastAsia="SimSun"/>
                      <w:color w:val="64748B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64748B"/>
                      <w:sz w:val="20"/>
                      <w:szCs w:val="20"/>
                    </w:rPr>
                    <w:t xml:space="preserve">同一表号、字段与单位；整理时保留原始页码。</w:t>
                  </w:r>
                </w:p>
              </w:txbxContent>
            </v:textbox>
          </v:shape>
        </w:pict>
      </w:r>
      <w:r>
        <w:pict>
          <v:shape id="layout_0_29" type="#_x0000_t202" style="position:absolute;margin-left:524.379pt;margin-top:770.263pt;width:29.152pt;height:19.07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64748B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64748B"/>
                      <w:sz w:val="20"/>
                      <w:szCs w:val="20"/>
                    </w:rPr>
                    <w:t xml:space="preserve">1/2</w:t>
                  </w:r>
                </w:p>
              </w:txbxContent>
            </v:textbox>
          </v:shape>
        </w:pict>
      </w:r>
    </w:p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541818</wp:posOffset>
            </wp:positionH>
            <wp:positionV relativeFrom="page">
              <wp:posOffset>2158718</wp:posOffset>
            </wp:positionV>
            <wp:extent cx="6467954" cy="2488875"/>
            <wp:effectExtent l="0" t="0" r="0" b="0"/>
            <wp:wrapNone/>
            <wp:docPr id="2" name="layout_background_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layout_background_1"/>
                    <pic:cNvPicPr/>
                  </pic:nvPicPr>
                  <pic:blipFill>
                    <a:blip r:embed="rIdLayoutBackground1"/>
                    <a:stretch>
                      <a:fillRect/>
                    </a:stretch>
                  </pic:blipFill>
                  <pic:spPr>
                    <a:xfrm>
                      <a:off x="0" y="0"/>
                      <a:ext cx="6467954" cy="248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layout_1_30" type="#_x0000_t202" style="position:absolute;margin-left:40.309pt;margin-top:33.834pt;width:247.254pt;height:27.71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28" w:lineRule="atLeast"/>
                    <w:jc w:val="left"/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</w:pPr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Willow </w:t>
                  </w:r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工作室</w:t>
                  </w:r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 </w:t>
                  </w:r>
                  <w:bookmarkStart w:id="21" w:name="mathtypeeq00000001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174C47"/>
                        <w:sz w:val="44"/>
                        <w:szCs w:val="44"/>
                      </w:rPr>
                      <m:t>⋅</m:t>
                    </m:r>
                  </m:oMath>
                  <w:bookmarkEnd w:id="21"/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174C47"/>
                      <w:sz w:val="44"/>
                      <w:szCs w:val="44"/>
                    </w:rPr>
                    <w:t xml:space="preserve">领用记录</w:t>
                  </w:r>
                </w:p>
              </w:txbxContent>
            </v:textbox>
          </v:shape>
        </w:pict>
      </w:r>
      <w:r>
        <w:pict>
          <v:shape id="layout_1_31" type="#_x0000_t202" style="position:absolute;margin-left:42.109pt;margin-top:77.386pt;width:236.456pt;height:17.99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76" w:lineRule="atLeast"/>
                    <w:jc w:val="left"/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</w:pP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自编虚构数据，仅用于跨页表格导出与核对。</w:t>
                  </w:r>
                </w:p>
              </w:txbxContent>
            </v:textbox>
          </v:shape>
        </w:pict>
      </w:r>
      <w:r>
        <w:pict>
          <v:shape id="layout_1_32" type="#_x0000_t202" style="position:absolute;margin-left:41.389pt;margin-top:103.662pt;width:309.877pt;height:18.7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76" w:lineRule="atLeast"/>
                    <w:jc w:val="left"/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</w:pP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表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 1 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(续表)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 : 2026 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年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 9 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月物品领用明细;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334155"/>
                      <w:sz w:val="23"/>
                      <w:szCs w:val="23"/>
                    </w:rPr>
                    <w:t xml:space="preserve">金额单位：元</w:t>
                  </w:r>
                </w:p>
              </w:txbxContent>
            </v:textbox>
          </v:shape>
        </w:pict>
      </w:r>
      <w:r>
        <w:pict>
          <v:shape id="layout_1_33" type="#_x0000_t202" style="position:absolute;margin-left:50.386pt;margin-top:189.350pt;width:24.47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编号</w:t>
                  </w:r>
                </w:p>
              </w:txbxContent>
            </v:textbox>
          </v:shape>
        </w:pict>
      </w:r>
      <w:r>
        <w:pict>
          <v:shape id="layout_1_34" type="#_x0000_t202" style="position:absolute;margin-left:100.413pt;margin-top:189.350pt;width:24.114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物品</w:t>
                  </w:r>
                </w:p>
              </w:txbxContent>
            </v:textbox>
          </v:shape>
        </w:pict>
      </w:r>
      <w:r>
        <w:pict>
          <v:shape id="layout_1_35" type="#_x0000_t202" style="position:absolute;margin-left:174.193pt;margin-top:189.350pt;width:24.47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数量</w:t>
                  </w:r>
                </w:p>
              </w:txbxContent>
            </v:textbox>
          </v:shape>
        </w:pict>
      </w:r>
      <w:r>
        <w:pict>
          <v:shape id="layout_1_36" type="#_x0000_t202" style="position:absolute;margin-left:224.220pt;margin-top:189.686pt;width:53.985pt;height:14.0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单价（元）</w:t>
                  </w:r>
                </w:p>
              </w:txbxContent>
            </v:textbox>
          </v:shape>
        </w:pict>
      </w:r>
      <w:r>
        <w:pict>
          <v:shape id="layout_1_37" type="#_x0000_t202" style="position:absolute;margin-left:312.756pt;margin-top:189.686pt;width:53.626pt;height:14.0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金额（元）</w:t>
                  </w:r>
                </w:p>
              </w:txbxContent>
            </v:textbox>
          </v:shape>
        </w:pict>
      </w:r>
      <w:r>
        <w:pict>
          <v:shape id="layout_1_38" type="#_x0000_t202" style="position:absolute;margin-left:400.212pt;margin-top:189.350pt;width:25.19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备注</w:t>
                  </w:r>
                </w:p>
              </w:txbxContent>
            </v:textbox>
          </v:shape>
        </w:pict>
      </w:r>
      <w:r>
        <w:pict>
          <v:shape id="layout_1_39" type="#_x0000_t202" style="position:absolute;margin-left:50.386pt;margin-top:238.050pt;width:21.594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004</w:t>
                  </w:r>
                </w:p>
              </w:txbxContent>
            </v:textbox>
          </v:shape>
        </w:pict>
      </w:r>
      <w:r>
        <w:pict>
          <v:shape id="layout_1_40" type="#_x0000_t202" style="position:absolute;margin-left:100.053pt;margin-top:237.350pt;width:24.83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滤纸</w:t>
                  </w:r>
                </w:p>
              </w:txbxContent>
            </v:textbox>
          </v:shape>
        </w:pict>
      </w:r>
      <w:r>
        <w:pict>
          <v:shape id="layout_1_41" type="#_x0000_t202" style="position:absolute;margin-left:173.473pt;margin-top:238.050pt;width:11.157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5</w:t>
                  </w:r>
                </w:p>
              </w:txbxContent>
            </v:textbox>
          </v:shape>
        </w:pict>
      </w:r>
      <w:r>
        <w:pict>
          <v:shape id="layout_1_42" type="#_x0000_t202" style="position:absolute;margin-left:223.860pt;margin-top:238.050pt;width:24.83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3.20</w:t>
                  </w:r>
                </w:p>
              </w:txbxContent>
            </v:textbox>
          </v:shape>
        </w:pict>
      </w:r>
      <w:r>
        <w:pict>
          <v:shape id="layout_1_43" type="#_x0000_t202" style="position:absolute;margin-left:312.756pt;margin-top:238.050pt;width:29.872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16.00</w:t>
                  </w:r>
                </w:p>
              </w:txbxContent>
            </v:textbox>
          </v:shape>
        </w:pict>
      </w:r>
      <w:r>
        <w:pict>
          <v:shape id="layout_1_44" type="#_x0000_t202" style="position:absolute;margin-left:400.212pt;margin-top:237.350pt;width:45.708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批次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A,B</w:t>
                  </w:r>
                </w:p>
              </w:txbxContent>
            </v:textbox>
          </v:shape>
        </w:pict>
      </w:r>
      <w:r>
        <w:pict>
          <v:shape id="layout_1_45" type="#_x0000_t202" style="position:absolute;margin-left:50.386pt;margin-top:286.050pt;width:21.594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005</w:t>
                  </w:r>
                </w:p>
              </w:txbxContent>
            </v:textbox>
          </v:shape>
        </w:pict>
      </w:r>
      <w:r>
        <w:pict>
          <v:shape id="layout_1_46" type="#_x0000_t202" style="position:absolute;margin-left:100.053pt;margin-top:285.350pt;width:35.990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退回瓶</w:t>
                  </w:r>
                </w:p>
              </w:txbxContent>
            </v:textbox>
          </v:shape>
        </w:pict>
      </w:r>
      <w:r>
        <w:pict>
          <v:shape id="layout_1_47" type="#_x0000_t202" style="position:absolute;margin-left:173.473pt;margin-top:286.050pt;width:14.756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-2</w:t>
                  </w:r>
                </w:p>
              </w:txbxContent>
            </v:textbox>
          </v:shape>
        </w:pict>
      </w:r>
      <w:r>
        <w:pict>
          <v:shape id="layout_1_48" type="#_x0000_t202" style="position:absolute;margin-left:223.860pt;margin-top:286.050pt;width:24.83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2.50</w:t>
                  </w:r>
                </w:p>
              </w:txbxContent>
            </v:textbox>
          </v:shape>
        </w:pict>
      </w:r>
      <w:r>
        <w:pict>
          <v:shape id="layout_1_49" type="#_x0000_t202" style="position:absolute;margin-left:312.036pt;margin-top:286.050pt;width:28.432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-5.00</w:t>
                  </w:r>
                </w:p>
              </w:txbxContent>
            </v:textbox>
          </v:shape>
        </w:pict>
      </w:r>
      <w:r>
        <w:pict>
          <v:shape id="layout_1_50" type="#_x0000_t202" style="position:absolute;margin-left:400.212pt;margin-top:285.350pt;width:45.708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数量冲回</w:t>
                  </w:r>
                </w:p>
              </w:txbxContent>
            </v:textbox>
          </v:shape>
        </w:pict>
      </w:r>
      <w:r>
        <w:pict>
          <v:shape id="layout_1_51" type="#_x0000_t202" style="position:absolute;margin-left:50.386pt;margin-top:334.050pt;width:21.234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006</w:t>
                  </w:r>
                </w:p>
              </w:txbxContent>
            </v:textbox>
          </v:shape>
        </w:pict>
      </w:r>
      <w:r>
        <w:pict>
          <v:shape id="layout_1_52" type="#_x0000_t202" style="position:absolute;margin-left:99.693pt;margin-top:333.350pt;width:25.19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针管</w:t>
                  </w:r>
                </w:p>
              </w:txbxContent>
            </v:textbox>
          </v:shape>
        </w:pict>
      </w:r>
      <w:r>
        <w:pict>
          <v:shape id="layout_1_53" type="#_x0000_t202" style="position:absolute;margin-left:173.473pt;margin-top:334.050pt;width:11.157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1_54" type="#_x0000_t202" style="position:absolute;margin-left:224.220pt;margin-top:334.050pt;width:24.83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1.20</w:t>
                  </w:r>
                </w:p>
              </w:txbxContent>
            </v:textbox>
          </v:shape>
        </w:pict>
      </w:r>
      <w:r>
        <w:pict>
          <v:shape id="layout_1_55" type="#_x0000_t202" style="position:absolute;margin-left:312.036pt;margin-top:334.050pt;width:24.833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3.60</w:t>
                  </w:r>
                </w:p>
              </w:txbxContent>
            </v:textbox>
          </v:shape>
        </w:pict>
      </w:r>
      <w:r>
        <w:pict>
          <v:shape id="layout_1_56" type="#_x0000_t202" style="position:absolute;margin-left:400.932pt;margin-top:333.350pt;width:56.505pt;height:13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备注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"复核"</w:t>
                  </w:r>
                </w:p>
              </w:txbxContent>
            </v:textbox>
          </v:shape>
        </w:pict>
      </w:r>
      <w:r>
        <w:pict>
          <v:shape id="layout_1_57" type="#_x0000_t202" style="position:absolute;margin-left:41.389pt;margin-top:397.009pt;width:160.517pt;height:16.19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本页已记录金额小计：14.60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元。</w:t>
                  </w:r>
                </w:p>
              </w:txbxContent>
            </v:textbox>
          </v:shape>
        </w:pict>
      </w:r>
      <w:r>
        <w:pict>
          <v:shape id="layout_1_58" type="#_x0000_t202" style="position:absolute;margin-left:41.389pt;margin-top:421.485pt;width:250.493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空白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=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未记录；0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=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已记录为零；负数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=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退回冲减。</w:t>
                  </w:r>
                </w:p>
              </w:txbxContent>
            </v:textbox>
          </v:shape>
        </w:pict>
      </w:r>
      <w:r>
        <w:pict>
          <v:shape id="layout_1_59" type="#_x0000_t202" style="position:absolute;margin-left:41.749pt;margin-top:446.680pt;width:228.539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小计为正文说明，不是物品行；请勿重复相加。</w:t>
                  </w:r>
                </w:p>
              </w:txbxContent>
            </v:textbox>
          </v:shape>
        </w:pict>
      </w:r>
      <w:r>
        <w:pict>
          <v:shape id="layout_1_60" type="#_x0000_t202" style="position:absolute;margin-left:41.749pt;margin-top:471.516pt;width:247.973pt;height:25.7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两页已记录金额合计：44.60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172B36"/>
                      <w:sz w:val="21"/>
                      <w:szCs w:val="21"/>
                    </w:rPr>
                    <w:t xml:space="preserve">元；不含未记录金额。</w:t>
                  </w:r>
                </w:p>
              </w:txbxContent>
            </v:textbox>
          </v:shape>
        </w:pict>
      </w:r>
      <w:r>
        <w:pict>
          <v:shape id="layout_1_61" type="#_x0000_t202" style="position:absolute;margin-left:42.109pt;margin-top:771.703pt;width:208.384pt;height:23.35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Arial" w:hAnsi="Arial" w:eastAsia="SimSun"/>
                      <w:color w:val="64748B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64748B"/>
                      <w:sz w:val="20"/>
                      <w:szCs w:val="20"/>
                    </w:rPr>
                    <w:t xml:space="preserve">同一表号、字段与单位；整理时保留原始页码。</w:t>
                  </w:r>
                </w:p>
              </w:txbxContent>
            </v:textbox>
          </v:shape>
        </w:pict>
      </w:r>
      <w:r>
        <w:pict>
          <v:shape id="layout_1_62" type="#_x0000_t202" style="position:absolute;margin-left:523.659pt;margin-top:770.623pt;width:29.872pt;height:18.7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64748B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64748B"/>
                      <w:sz w:val="20"/>
                      <w:szCs w:val="20"/>
                    </w:rPr>
                    <w:t xml:space="preserve">2/2</w:t>
                  </w:r>
                </w:p>
              </w:txbxContent>
            </v:textbox>
          </v:shape>
        </w:pict>
      </w:r>
    </w:p>
    <w:sectPr>
      <w:type w:val="nextPage"/>
      <w:pgSz w:w="11906" w:h="16838"/>
      <w:pgMar w:top="0" w:right="0" w:bottom="0" w:left="0" w:header="0" w:footer="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LayoutBackground0" Type="http://schemas.openxmlformats.org/officeDocument/2006/relationships/image" Target="media/layout-background-0.png"/><Relationship Id="rIdLayoutBackground1" Type="http://schemas.openxmlformats.org/officeDocument/2006/relationships/image" Target="media/layout-background-0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2026-10-12T17:10:22Z</dcterms:created>
  <dcterms:modified xsi:type="dcterms:W3CDTF">2026-10-12T17:10:22Z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