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自编-markdown-外部链接核对稿"/>
    <w:p>
      <w:pPr>
        <w:pStyle w:val="1"/>
      </w:pPr>
      <w:r>
        <w:rPr>
          <w:rFonts w:hint="eastAsia"/>
        </w:rPr>
        <w:t xml:space="preserve">自编</w:t>
      </w:r>
      <w:r>
        <w:t xml:space="preserve"> Markdown </w:t>
      </w:r>
      <w:r>
        <w:rPr>
          <w:rFonts w:hint="eastAsia"/>
        </w:rPr>
        <w:t xml:space="preserve">外部链接核对稿</w:t>
      </w:r>
    </w:p>
    <w:p>
      <w:pPr>
        <w:pStyle w:val="FirstParagraph"/>
      </w:pPr>
      <w:r>
        <w:rPr>
          <w:rFonts w:hint="eastAsia"/>
        </w:rPr>
        <w:t xml:space="preserve">本稿是可公开的虚构格式样例，不含个人文件或客户内容。链接只指向</w:t>
      </w:r>
      <w:r>
        <w:t xml:space="preserve"> Doc2X </w:t>
      </w:r>
      <w:r>
        <w:rPr>
          <w:rFonts w:hint="eastAsia"/>
        </w:rPr>
        <w:t xml:space="preserve">自有官网；核对链接文字、实际地址与</w:t>
      </w:r>
      <w:r>
        <w:t xml:space="preserve"> Word </w:t>
      </w:r>
      <w:r>
        <w:rPr>
          <w:rFonts w:hint="eastAsia"/>
        </w:rPr>
        <w:t xml:space="preserve">对象时分别记录。</w:t>
      </w:r>
    </w:p>
    <w:p>
      <w:pPr>
        <w:pStyle w:val="a0"/>
      </w:pPr>
      <w:r>
        <w:rPr>
          <w:rFonts w:hint="eastAsia"/>
        </w:rPr>
        <w:t xml:space="preserve">INLINE-A17：先读</w:t>
      </w:r>
      <w:hyperlink r:id="rId20">
        <w:r>
          <w:rPr>
            <w:rStyle w:val="ad"/>
            <w:rFonts w:hint="eastAsia"/>
          </w:rPr>
          <w:t xml:space="preserve">转换说明</w:t>
        </w:r>
      </w:hyperlink>
      <w:r>
        <w:rPr>
          <w:rFonts w:hint="eastAsia"/>
        </w:rPr>
        <w:t xml:space="preserve">，这是行内链接。</w:t>
      </w:r>
    </w:p>
    <w:p>
      <w:pPr>
        <w:pStyle w:val="a0"/>
      </w:pPr>
      <w:r>
        <w:rPr>
          <w:rFonts w:hint="eastAsia"/>
        </w:rPr>
        <w:t xml:space="preserve">REFERENCE-B29：再读</w:t>
      </w:r>
      <w:hyperlink r:id="rId21">
        <w:r>
          <w:rPr>
            <w:rStyle w:val="ad"/>
            <w:rFonts w:hint="eastAsia"/>
          </w:rPr>
          <w:t xml:space="preserve">转换说明</w:t>
        </w:r>
      </w:hyperlink>
      <w:r>
        <w:rPr>
          <w:rFonts w:hint="eastAsia"/>
        </w:rPr>
        <w:t xml:space="preserve">，文字相同，但这是另一个地址的引用式链接。</w:t>
      </w:r>
    </w:p>
    <w:p>
      <w:pPr>
        <w:pStyle w:val="a0"/>
      </w:pPr>
      <w:r>
        <w:rPr>
          <w:rFonts w:hint="eastAsia"/>
        </w:rPr>
        <w:t xml:space="preserve">AUTOLINK-C43：</w:t>
      </w:r>
      <w:hyperlink r:id="rId22">
        <w:r>
          <w:rPr>
            <w:rStyle w:val="ad"/>
          </w:rPr>
          <w:t xml:space="preserve">https://www.noedgeai.com/features/video-notes.html</w:t>
        </w:r>
      </w:hyperlink>
    </w:p>
    <w:p>
      <w:pPr>
        <w:pStyle w:val="a0"/>
      </w:pPr>
      <w:r>
        <w:rPr>
          <w:rFonts w:hint="eastAsia"/>
        </w:rPr>
        <w:t xml:space="preserve">CODE-D58：</w:t>
      </w:r>
      <w:r>
        <w:rPr>
          <w:rStyle w:val="VerbatimChar"/>
        </w:rPr>
        <w:t xml:space="preserve">https://www.noedgeai.com/guides/json-format-large-numbers.html</w:t>
      </w:r>
      <w:r>
        <w:t xml:space="preserve"> </w:t>
      </w:r>
      <w:r>
        <w:rPr>
          <w:rFonts w:hint="eastAsia"/>
        </w:rPr>
        <w:t xml:space="preserve">是代码样式中的字面文字；实际对象是否为链接须另查。</w:t>
      </w:r>
    </w:p>
    <w:p>
      <w:pPr>
        <w:pStyle w:val="a0"/>
      </w:pPr>
      <w:r>
        <w:rPr>
          <w:rFonts w:hint="eastAsia"/>
        </w:rPr>
        <w:t xml:space="preserve">本文不演示内部目录书签、修复链接或改变接收软件设置。</w:t>
      </w:r>
    </w:p>
    <w:p>
      <w:pPr>
        <w:pStyle w:val="a0"/>
      </w:pPr>
      <w:r>
        <w:t xml:space="preserve">DOC2X-EXTERNAL-LINKS-WORD-END</w:t>
      </w:r>
    </w:p>
    <w:bookmarkEnd w:id="23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www.noedgeai.com/conversion/pdf2excel.html" TargetMode="External" /><Relationship Type="http://schemas.openxmlformats.org/officeDocument/2006/relationships/hyperlink" Id="rId20" Target="https://www.noedgeai.com/conversion/pdf2word.html" TargetMode="External" /><Relationship Type="http://schemas.openxmlformats.org/officeDocument/2006/relationships/hyperlink" Id="rId22" Target="https://www.noedgeai.com/features/video-note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noedgeai.com/conversion/pdf2excel.html" TargetMode="External" /><Relationship Type="http://schemas.openxmlformats.org/officeDocument/2006/relationships/hyperlink" Id="rId20" Target="https://www.noedgeai.com/conversion/pdf2word.html" TargetMode="External" /><Relationship Type="http://schemas.openxmlformats.org/officeDocument/2006/relationships/hyperlink" Id="rId22" Target="https://www.noedgeai.com/features/video-note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2026-10-19T11:52:13Z</dcterms:created>
  <dcterms:modified xsi:type="dcterms:W3CDTF">2026-10-19T11:52:13Z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