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tray-notes-set-a"/>
    <w:p>
      <w:pPr>
        <w:pStyle w:val="1"/>
      </w:pPr>
      <w:r>
        <w:t xml:space="preserve">Tray notes: Set A</w:t>
      </w:r>
    </w:p>
    <w:p>
      <w:pPr>
        <w:pStyle w:val="FirstParagraph"/>
      </w:pPr>
      <w:r>
        <w:t xml:space="preserve">Self-authored fictional records for checking multi-document answers.</w:t>
      </w:r>
    </w:p>
    <w:p>
      <w:pPr>
        <w:pStyle w:val="a0"/>
      </w:pPr>
      <w:r>
        <w:t xml:space="preserve">Each PDF is one independent source. Values below are not real field data.</w:t>
      </w:r>
    </w:p>
    <w:bookmarkEnd w:id="20"/>
    <w:bookmarkStart w:id="21" w:name="recorded-quantities"/>
    <w:p>
      <w:pPr>
        <w:pStyle w:val="1"/>
      </w:pPr>
      <w:r>
        <w:t xml:space="preserve">01 Recorded quantities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center"/>
            </w:pPr>
            <w:r>
              <w:t xml:space="preserve">Observation period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 days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Number of trays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Number of seedlings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Daily water 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450 mL/day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Temperature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Not recorded</w:t>
            </w:r>
          </w:p>
        </w:tc>
      </w:tr>
    </w:tbl>
    <w:bookmarkEnd w:id="21"/>
    <w:bookmarkStart w:id="22" w:name="reading-boundaries"/>
    <w:p>
      <w:pPr>
        <w:pStyle w:val="1"/>
      </w:pPr>
      <w:r>
        <w:t xml:space="preserve">02 Reading boundaries</w:t>
      </w:r>
    </w:p>
    <w:p>
      <w:pPr>
        <w:pStyle w:val="FirstParagraph"/>
      </w:pPr>
      <w:r>
        <w:t xml:space="preserve">No temperature measurement was recorded for Set A.</w:t>
      </w:r>
    </w:p>
    <w:p>
      <w:pPr>
        <w:pStyle w:val="a0"/>
      </w:pPr>
      <w:r>
        <w:t xml:space="preserve">No control group was included. Growth outcomes were not measured.</w:t>
      </w:r>
    </w:p>
    <w:p>
      <w:pPr>
        <w:pStyle w:val="a0"/>
      </w:pPr>
      <w:r>
        <w:t xml:space="preserve">This note does not claim that more water improves growth.</w:t>
      </w:r>
    </w:p>
    <w:p>
      <w:pPr>
        <w:pStyle w:val="a0"/>
      </w:pPr>
      <w:r>
        <w:t xml:space="preserve">Daily totals and observation periods describe different quantities.</w:t>
      </w:r>
    </w:p>
    <w:bookmarkEnd w:id="22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2026-10-12T15:30:18Z</dcterms:created>
  <dcterms:modified xsi:type="dcterms:W3CDTF">2026-10-12T15:30:18Z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