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willow-field-supplies"/>
    <w:p>
      <w:pPr>
        <w:pStyle w:val="1"/>
      </w:pPr>
      <w:r>
        <w:t xml:space="preserve">Willow field supplies</w:t>
      </w:r>
    </w:p>
    <w:p>
      <w:pPr>
        <w:pStyle w:val="FirstParagraph"/>
      </w:pPr>
      <w:r>
        <w:t xml:space="preserve">Public layout sample | Source page 1 of 2</w:t>
      </w:r>
    </w:p>
    <w:p>
      <w:pPr>
        <w:pStyle w:val="a0"/>
      </w:pPr>
      <w:r>
        <w:t xml:space="preserve">Review the native table, row IDs and empty fields.</w:t>
      </w:r>
    </w:p>
    <w:p>
      <w:pPr>
        <w:pStyle w:val="a0"/>
      </w:pPr>
      <w:r>
        <w:t xml:space="preserve">All names and values are authored for this comparison.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pStyle w:val="Compact"/>
              <w:jc w:val="center"/>
            </w:pPr>
            <w:r>
              <w:t xml:space="preserve">Item ID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Sample bottles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pcs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2.80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33.60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Paper labels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packs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Filter sheets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packs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4.00</w:t>
            </w:r>
          </w:p>
        </w:tc>
        <w:tc>
          <w:tcPr/>
          <w:p>
            <w:pPr>
              <w:pStyle w:val="Compact"/>
            </w:pPr>
          </w:p>
        </w:tc>
      </w:tr>
    </w:tbl>
    <w:bookmarkEnd w:id="20"/>
    <w:bookmarkStart w:id="21" w:name="recorded-subtotal-33.60"/>
    <w:p>
      <w:pPr>
        <w:pStyle w:val="1"/>
      </w:pPr>
      <w:r>
        <w:t xml:space="preserve">Recorded subtotal: 33.60</w:t>
      </w:r>
    </w:p>
    <w:p>
      <w:pPr>
        <w:pStyle w:val="FirstParagraph"/>
      </w:pPr>
      <w:r>
        <w:t xml:space="preserve">Blank quantity/amount for 003 means not recorded.</w:t>
      </w:r>
    </w:p>
    <w:bookmarkEnd w:id="21"/>
    <w:bookmarkStart w:id="22" w:name="willow-field-supplies-1"/>
    <w:p>
      <w:pPr>
        <w:pStyle w:val="1"/>
      </w:pPr>
      <w:r>
        <w:t xml:space="preserve">Willow field supplies</w:t>
      </w:r>
    </w:p>
    <w:p>
      <w:pPr>
        <w:pStyle w:val="FirstParagraph"/>
      </w:pPr>
      <w:r>
        <w:t xml:space="preserve">Public layout sample | Source page 2 of 2</w:t>
      </w:r>
    </w:p>
    <w:p>
      <w:pPr>
        <w:pStyle w:val="a0"/>
      </w:pPr>
      <w:r>
        <w:t xml:space="preserve">Continued record: keep the second table on its source page.</w:t>
      </w:r>
    </w:p>
    <w:p>
      <w:pPr>
        <w:pStyle w:val="a0"/>
      </w:pPr>
      <w:r>
        <w:t xml:space="preserve">All names and values are authored for this comparison.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pStyle w:val="Compact"/>
              <w:jc w:val="center"/>
            </w:pPr>
            <w:r>
              <w:t xml:space="preserve">Item ID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Gloves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pairs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5.50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Clips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box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Returned gloves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-1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pair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-5.00</w:t>
            </w:r>
          </w:p>
        </w:tc>
      </w:tr>
    </w:tbl>
    <w:bookmarkEnd w:id="22"/>
    <w:bookmarkStart w:id="23" w:name="recorded-subtotal-11.00"/>
    <w:p>
      <w:pPr>
        <w:pStyle w:val="1"/>
      </w:pPr>
      <w:r>
        <w:t xml:space="preserve">Recorded subtotal: 11.00</w:t>
      </w:r>
    </w:p>
    <w:p>
      <w:pPr>
        <w:pStyle w:val="FirstParagraph"/>
      </w:pPr>
      <w:r>
        <w:t xml:space="preserve">The negative amount represents a returned item.</w:t>
      </w:r>
    </w:p>
    <w:p>
      <w:pPr>
        <w:pStyle w:val="a0"/>
      </w:pPr>
      <w:r>
        <w:t xml:space="preserve">Recorded total: 44.60</w:t>
      </w:r>
    </w:p>
    <w:p>
      <w:pPr>
        <w:pStyle w:val="a0"/>
      </w:pPr>
      <w:r>
        <w:t xml:space="preserve">Unknown entries are not treated as zero in this total.</w:t>
      </w:r>
    </w:p>
    <w:bookmarkEnd w:id="23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2026-10-14T09:37:14Z</dcterms:created>
  <dcterms:modified xsi:type="dcterms:W3CDTF">2026-10-14T09:37:14Z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