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>
  <w:body>
    <w:bookmarkStart w:id="20" w:name="青杉资料整理断行与段落"/>
    <w:p>
      <w:pPr>
        <w:pStyle w:val="1"/>
      </w:pPr>
      <w:r>
        <w:rPr>
          <w:rFonts w:hint="eastAsia"/>
        </w:rPr>
        <w:t xml:space="preserve">青杉资料整理:断行与段落</w:t>
      </w:r>
    </w:p>
    <w:p>
      <w:pPr>
        <w:pStyle w:val="FirstParagraph"/>
      </w:pPr>
      <w:r>
        <w:rPr>
          <w:rFonts w:hint="eastAsia"/>
        </w:rPr>
        <w:t xml:space="preserve">把纸面上的文字转成可编辑内容以后，</w:t>
      </w:r>
      <w:r>
        <w:rPr>
          <w:rFonts w:hint="eastAsia"/>
        </w:rPr>
        <w:t xml:space="preserve">先检查原文中的段落关系，再决定是否合并换行。</w:t>
      </w:r>
      <w:r>
        <w:rPr>
          <w:rFonts w:hint="eastAsia"/>
        </w:rPr>
        <w:t xml:space="preserve">页面末尾换行，不一定代表一句话已经结束。</w:t>
      </w:r>
    </w:p>
    <w:p>
      <w:pPr>
        <w:pStyle w:val="a0"/>
      </w:pPr>
      <w:r>
        <w:rPr>
          <w:rFonts w:hint="eastAsia"/>
        </w:rPr>
        <w:t xml:space="preserve">本次整理保留两段正文、两个编号条目和一条公式。</w:t>
      </w:r>
      <w:r>
        <w:t xml:space="preserve"> </w:t>
      </w:r>
      <w:r>
        <w:rPr>
          <w:rFonts w:hint="eastAsia"/>
        </w:rPr>
        <w:t xml:space="preserve">正文可以连成自然段，列表和公式仍应分开，</w:t>
      </w:r>
      <w:r>
        <w:t xml:space="preserve"> </w:t>
      </w:r>
      <w:r>
        <w:rPr>
          <w:rFonts w:hint="eastAsia"/>
        </w:rPr>
        <w:t xml:space="preserve">不能为了减少换行而把整份材料拼成一行。</w:t>
      </w:r>
    </w:p>
    <w:p>
      <w:pPr>
        <w:pStyle w:val="a0"/>
      </w:pPr>
      <w:r>
        <w:t xml:space="preserve">1. </w:t>
      </w:r>
      <w:r>
        <w:rPr>
          <w:rFonts w:hint="eastAsia"/>
        </w:rPr>
        <w:t xml:space="preserve">核对标题和原文，保留需要的章节层级。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检查列表与公式，确认数字和符号没有丢失。</w:t>
      </w:r>
    </w:p>
    <w:p>
      <w:pPr>
        <w:pStyle w:val="SourceCode"/>
      </w:pPr>
      <w:r>
        <w:rPr>
          <w:rStyle w:val="VerbatimChar"/>
        </w:rPr>
        <w:t xml:space="preserve">\( s = v \times  t \)</w:t>
      </w:r>
    </w:p>
    <w:p>
      <w:pPr>
        <w:pStyle w:val="FirstParagraph"/>
      </w:pPr>
      <w:r>
        <w:rPr>
          <w:rFonts w:hint="eastAsia"/>
        </w:rPr>
        <w:t xml:space="preserve">式中:s</w:t>
      </w:r>
      <w:r>
        <w:t xml:space="preserve"> </w:t>
      </w:r>
      <w:r>
        <w:rPr>
          <w:rFonts w:hint="eastAsia"/>
        </w:rPr>
        <w:t xml:space="preserve">表示路程，v</w:t>
      </w:r>
      <w:r>
        <w:t xml:space="preserve"> </w:t>
      </w:r>
      <w:r>
        <w:rPr>
          <w:rFonts w:hint="eastAsia"/>
        </w:rPr>
        <w:t xml:space="preserve">表示速度，t</w:t>
      </w:r>
      <w:r>
        <w:t xml:space="preserve"> </w:t>
      </w:r>
      <w:r>
        <w:rPr>
          <w:rFonts w:hint="eastAsia"/>
        </w:rPr>
        <w:t xml:space="preserve">表示时间。</w:t>
      </w:r>
    </w:p>
    <w:p>
      <w:pPr>
        <w:pStyle w:val="SourceCode"/>
      </w:pPr>
      <w:r>
        <w:rPr>
          <w:rStyle w:val="VerbatimChar"/>
        </w:rPr>
        <w:t xml:space="preserve">Doc2X </w:t>
      </w:r>
      <w:r>
        <w:rPr>
          <w:rStyle w:val="VerbatimChar"/>
          <w:rFonts w:hint="eastAsia"/>
        </w:rPr>
        <w:t xml:space="preserve">白编排印图片·</w:t>
      </w:r>
      <w:r>
        <w:rPr>
          <w:rStyle w:val="VerbatimChar"/>
        </w:rPr>
        <w:t xml:space="preserve"> 2026-10-16· </w:t>
      </w:r>
      <w:r>
        <w:rPr>
          <w:rStyle w:val="VerbatimChar"/>
          <w:rFonts w:hint="eastAsia"/>
        </w:rPr>
        <w:t xml:space="preserve">无个人文档数据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2026-10-16T05:18:38Z</dcterms:created>
  <dcterms:modified xsi:type="dcterms:W3CDTF">2026-10-16T05:18:38Z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